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2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D69" w:rsidRDefault="00B97B4A" w:rsidP="001C4EF6">
      <w:pPr>
        <w:pStyle w:val="BijlageTitel"/>
      </w:pPr>
      <w:r>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w:t>
            </w:r>
            <w:r w:rsidRPr="00E237D8">
              <w:rPr>
                <w:bCs/>
                <w:sz w:val="24"/>
              </w:rPr>
              <w:t xml:space="preserve"> </w:t>
            </w:r>
            <w:r w:rsidR="00E862D8">
              <w:rPr>
                <w:bCs/>
                <w:sz w:val="24"/>
              </w:rPr>
              <w:t>(</w:t>
            </w:r>
            <w:r w:rsidRPr="00ED25DA">
              <w:rPr>
                <w:bCs/>
                <w:noProof/>
                <w:sz w:val="24"/>
              </w:rPr>
              <w:t>Aanbesteden</w:t>
            </w:r>
            <w:r w:rsidR="00E862D8">
              <w:rPr>
                <w:bCs/>
                <w:noProof/>
                <w:sz w:val="24"/>
              </w:rPr>
              <w:t>)</w:t>
            </w:r>
            <w:r w:rsidRPr="00ED25DA">
              <w:rPr>
                <w:bCs/>
                <w:noProof/>
                <w:sz w:val="24"/>
              </w:rPr>
              <w:t xml:space="preserve"> opdracht, inkoop</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E862D8" w:rsidRPr="00075FA4" w:rsidRDefault="00E862D8" w:rsidP="00E862D8">
            <w:pPr>
              <w:rPr>
                <w:rFonts w:ascii="Calibri" w:eastAsiaTheme="minorHAnsi" w:hAnsi="Calibri"/>
              </w:rPr>
            </w:pPr>
            <w:r w:rsidRPr="00075FA4">
              <w:t xml:space="preserve">Afstemmen over technische specificaties </w:t>
            </w:r>
            <w:proofErr w:type="gramStart"/>
            <w:r w:rsidRPr="00075FA4">
              <w:t>van  </w:t>
            </w:r>
            <w:proofErr w:type="gramEnd"/>
            <w:r w:rsidRPr="00075FA4">
              <w:t xml:space="preserve">producten en diensten in relatie met de eigen behoeften. </w:t>
            </w:r>
          </w:p>
          <w:p w:rsidR="00E862D8" w:rsidRPr="00075FA4" w:rsidRDefault="00E862D8" w:rsidP="00E862D8">
            <w:r w:rsidRPr="00075FA4">
              <w:t> </w:t>
            </w:r>
          </w:p>
          <w:p w:rsidR="00E862D8" w:rsidRPr="00075FA4" w:rsidRDefault="00E862D8" w:rsidP="00E862D8">
            <w:r w:rsidRPr="00075FA4">
              <w:t xml:space="preserve">Opstellen van een pakket van eisen, bijdrage leveren aan randvoorwaarden, condities, e.d. waaraan de opdrachtnemer, of de producten en/of diensten moeten voldoen. </w:t>
            </w:r>
          </w:p>
          <w:p w:rsidR="00E862D8" w:rsidRPr="00075FA4" w:rsidRDefault="00E862D8" w:rsidP="00E862D8">
            <w:r w:rsidRPr="00075FA4">
              <w:t> </w:t>
            </w:r>
          </w:p>
          <w:p w:rsidR="00E862D8" w:rsidRPr="00075FA4" w:rsidRDefault="00E862D8" w:rsidP="00E862D8">
            <w:r w:rsidRPr="00075FA4">
              <w:t>Analyseren van het technisch aanbod van een aanbieder.</w:t>
            </w:r>
          </w:p>
          <w:p w:rsidR="00E862D8" w:rsidRPr="00075FA4" w:rsidRDefault="00E862D8" w:rsidP="00E862D8">
            <w:r w:rsidRPr="00075FA4">
              <w:t> </w:t>
            </w:r>
          </w:p>
          <w:p w:rsidR="002E3D69" w:rsidRPr="00E237D8" w:rsidRDefault="00E862D8" w:rsidP="00E862D8">
            <w:pPr>
              <w:spacing w:line="276" w:lineRule="auto"/>
              <w:jc w:val="both"/>
              <w:rPr>
                <w:szCs w:val="18"/>
              </w:rPr>
            </w:pPr>
            <w:r w:rsidRPr="00075FA4">
              <w:t xml:space="preserve">Bovenstaande in deze kerncompetentie werkzaamheden hebben volledig betrekking tot automatiseringsmiddelen of de uitvoering van een automatiseringsopdracht. </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Contract en levering van overeengekomen producten en diensten.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 xml:space="preserve">De leverancier kan een interne ICT-afdeling zijn, maar ook een extern commercieel bedrijf. </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8"/>
          <w:footerReference w:type="default" r:id="rId9"/>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3.2</w:t>
            </w:r>
            <w:r w:rsidRPr="00E237D8">
              <w:rPr>
                <w:bCs/>
                <w:sz w:val="24"/>
              </w:rPr>
              <w:t xml:space="preserve"> </w:t>
            </w:r>
            <w:r w:rsidRPr="00ED25DA">
              <w:rPr>
                <w:bCs/>
                <w:noProof/>
                <w:sz w:val="24"/>
              </w:rPr>
              <w:t>Opstellen ICT-dienstencatalogus</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 xml:space="preserve">Onderzoeken van gewenste en mogelijk te leveren diensten en 'service levels', zowel aan de 'vraag-zijde' (behoeften aan diensten) als aan de 'aanbod-zijde' (de mogelijkheden van de (interne) leverancier van automatiseringsdiensten). </w:t>
            </w:r>
          </w:p>
          <w:p w:rsidR="002E3D69" w:rsidRPr="00ED25DA" w:rsidRDefault="002E3D69" w:rsidP="00DC2807">
            <w:pPr>
              <w:spacing w:line="276" w:lineRule="auto"/>
              <w:jc w:val="both"/>
              <w:rPr>
                <w:noProof/>
                <w:szCs w:val="18"/>
              </w:rPr>
            </w:pPr>
            <w:r w:rsidRPr="00ED25DA">
              <w:rPr>
                <w:noProof/>
                <w:szCs w:val="18"/>
              </w:rPr>
              <w:t>Opstellen van een overzicht van te leveren diensten.</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Overzicht van te leveren diensten en 'service levels'.</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De dienstencatalogus, ook wel Producten en Diensten Catalogus (PDC) genoemd, bevat een overzicht van alle aan afnemers, klanten, gebruikers, e.d. standaard te leveren diensten. In de catalogus wordt onder meer opgenomen:</w:t>
            </w:r>
          </w:p>
          <w:p w:rsidR="002E3D69" w:rsidRPr="00ED25DA" w:rsidRDefault="002E3D69" w:rsidP="00DC2807">
            <w:pPr>
              <w:spacing w:line="276" w:lineRule="auto"/>
              <w:jc w:val="both"/>
              <w:rPr>
                <w:noProof/>
                <w:szCs w:val="18"/>
              </w:rPr>
            </w:pPr>
            <w:r w:rsidRPr="00ED25DA">
              <w:rPr>
                <w:noProof/>
                <w:szCs w:val="18"/>
              </w:rPr>
              <w:t>- te leveren (standaard) producten en diensten,</w:t>
            </w:r>
          </w:p>
          <w:p w:rsidR="002E3D69" w:rsidRPr="00ED25DA" w:rsidRDefault="002E3D69" w:rsidP="00DC2807">
            <w:pPr>
              <w:spacing w:line="276" w:lineRule="auto"/>
              <w:jc w:val="both"/>
              <w:rPr>
                <w:noProof/>
                <w:szCs w:val="18"/>
              </w:rPr>
            </w:pPr>
            <w:r w:rsidRPr="00ED25DA">
              <w:rPr>
                <w:noProof/>
                <w:szCs w:val="18"/>
              </w:rPr>
              <w:t>- de (standaard) 'service levels',</w:t>
            </w:r>
          </w:p>
          <w:p w:rsidR="002E3D69" w:rsidRPr="00ED25DA" w:rsidRDefault="002E3D69" w:rsidP="00DC2807">
            <w:pPr>
              <w:spacing w:line="276" w:lineRule="auto"/>
              <w:jc w:val="both"/>
              <w:rPr>
                <w:noProof/>
                <w:szCs w:val="18"/>
              </w:rPr>
            </w:pPr>
            <w:r w:rsidRPr="00ED25DA">
              <w:rPr>
                <w:noProof/>
                <w:szCs w:val="18"/>
              </w:rPr>
              <w:t>- de randvoorwaarden, uitgangspunten en condities waaronder de producten en diensten (kunnen) worden geleverd,</w:t>
            </w:r>
          </w:p>
          <w:p w:rsidR="002E3D69" w:rsidRPr="00ED25DA" w:rsidRDefault="002E3D69" w:rsidP="00DC2807">
            <w:pPr>
              <w:spacing w:line="276" w:lineRule="auto"/>
              <w:jc w:val="both"/>
              <w:rPr>
                <w:noProof/>
                <w:szCs w:val="18"/>
              </w:rPr>
            </w:pPr>
            <w:r w:rsidRPr="00ED25DA">
              <w:rPr>
                <w:noProof/>
                <w:szCs w:val="18"/>
              </w:rPr>
              <w:t>- de prijsstelling, kosten, e.d.</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lastRenderedPageBreak/>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10"/>
          <w:footerReference w:type="default" r:id="rId11"/>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3.3</w:t>
            </w:r>
            <w:r w:rsidRPr="00E237D8">
              <w:rPr>
                <w:bCs/>
                <w:sz w:val="24"/>
              </w:rPr>
              <w:t xml:space="preserve"> </w:t>
            </w:r>
            <w:r w:rsidRPr="00ED25DA">
              <w:rPr>
                <w:bCs/>
                <w:noProof/>
                <w:sz w:val="24"/>
              </w:rPr>
              <w:t>Opstellen ICT-diensten-overeenkomsten</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 xml:space="preserve">Formuleren, onderhandelen, vastleggen en bewaken van de overeengekomen dienstverlening tussen partijen. </w:t>
            </w:r>
          </w:p>
          <w:p w:rsidR="002E3D69" w:rsidRPr="00ED25DA" w:rsidRDefault="002E3D69" w:rsidP="00DC2807">
            <w:pPr>
              <w:spacing w:line="276" w:lineRule="auto"/>
              <w:jc w:val="both"/>
              <w:rPr>
                <w:noProof/>
                <w:szCs w:val="18"/>
              </w:rPr>
            </w:pPr>
            <w:r w:rsidRPr="00ED25DA">
              <w:rPr>
                <w:noProof/>
                <w:szCs w:val="18"/>
              </w:rPr>
              <w:t>Beheren en zo nodig aanpassen van de overeenkomst.</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Vastgelegde afspraken in een contract, dienstenovereenkomst, service level agreement (SLA).</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Het contract bevat wederzijdse afspraken over onder meer de door de (interne of externe) leverancier te leveren diensten, 'service levels', levertijden, veiligheidsprocedures, garanties, tarieven, etc., alsmede inspanningen van de afnemer.</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lastRenderedPageBreak/>
        <w:t>(Pagina 2 van 2)</w:t>
      </w:r>
    </w:p>
    <w:p w:rsidR="002E3D69" w:rsidRDefault="002E3D69">
      <w:pPr>
        <w:spacing w:line="240" w:lineRule="auto"/>
        <w:sectPr w:rsidR="002E3D69" w:rsidSect="002E3D69">
          <w:footerReference w:type="even" r:id="rId12"/>
          <w:footerReference w:type="default" r:id="rId13"/>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3.4</w:t>
            </w:r>
            <w:r w:rsidRPr="00E237D8">
              <w:rPr>
                <w:bCs/>
                <w:sz w:val="24"/>
              </w:rPr>
              <w:t xml:space="preserve"> </w:t>
            </w:r>
            <w:r w:rsidRPr="00ED25DA">
              <w:rPr>
                <w:bCs/>
                <w:noProof/>
                <w:sz w:val="24"/>
              </w:rPr>
              <w:t>Opstellen kwaliteitsplan</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 xml:space="preserve">Analyseren van eisen, normen, randvoorwaarden en condities. Formuleren van kwaliteitscriteria en planning van activiteiten om processen en componenten van een informatiesysteem aan gestelde eisen te laten voldoen. </w:t>
            </w:r>
          </w:p>
          <w:p w:rsidR="002E3D69" w:rsidRPr="00ED25DA" w:rsidRDefault="002E3D69" w:rsidP="00DC2807">
            <w:pPr>
              <w:spacing w:line="276" w:lineRule="auto"/>
              <w:jc w:val="both"/>
              <w:rPr>
                <w:noProof/>
                <w:szCs w:val="18"/>
              </w:rPr>
            </w:pPr>
            <w:r w:rsidRPr="00ED25DA">
              <w:rPr>
                <w:noProof/>
                <w:szCs w:val="18"/>
              </w:rPr>
              <w:t>Beheren en onderhouden van het plan.</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Kwaliteitsplan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Het kwaliteitsplan kan betrekking hebben op zowel de diverse processen waarmee componenten van een informatiesysteem worden gepland, ontwikkeld, beheerd en gebruikt, alsmede die componenten zelf. Het plan vormt de basis voor het bewaken van de kwaliteit van deze zaken.</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14"/>
          <w:footerReference w:type="default" r:id="rId15"/>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3.5</w:t>
            </w:r>
            <w:r w:rsidRPr="00E237D8">
              <w:rPr>
                <w:bCs/>
                <w:sz w:val="24"/>
              </w:rPr>
              <w:t xml:space="preserve"> </w:t>
            </w:r>
            <w:r w:rsidRPr="00ED25DA">
              <w:rPr>
                <w:bCs/>
                <w:noProof/>
                <w:sz w:val="24"/>
              </w:rPr>
              <w:t>Uitvoeren risico-analyse</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 xml:space="preserve">Inventariseren, analyseren en beoordelen van (project)risico's. </w:t>
            </w:r>
          </w:p>
          <w:p w:rsidR="002E3D69" w:rsidRPr="00ED25DA" w:rsidRDefault="002E3D69" w:rsidP="00DC2807">
            <w:pPr>
              <w:spacing w:line="276" w:lineRule="auto"/>
              <w:jc w:val="both"/>
              <w:rPr>
                <w:noProof/>
                <w:szCs w:val="18"/>
              </w:rPr>
            </w:pPr>
            <w:r w:rsidRPr="00ED25DA">
              <w:rPr>
                <w:noProof/>
                <w:szCs w:val="18"/>
              </w:rPr>
              <w:t>Formuleren van beheersmaatregelen.</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Onderkende risico's en beheersmaatregelen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Het onderkennen en waarderen van risico's is noodzakelijk om een opdracht, project(fase) of de uitvoering van een werkopdracht te sturen en te beheersen, en om besluitvorming te ondersteunen. Het gaat er vooral om dat relevante risico's worden onderkend en dat maatregelen worden getroffen om deze risico's te beheersen, het optreden te voorkomen of (bij optreden) de consequenties daarvan te minimaliseren.</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16"/>
          <w:footerReference w:type="default" r:id="rId17"/>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3.6</w:t>
            </w:r>
            <w:r w:rsidRPr="00E237D8">
              <w:rPr>
                <w:bCs/>
                <w:sz w:val="24"/>
              </w:rPr>
              <w:t xml:space="preserve"> </w:t>
            </w:r>
            <w:r w:rsidRPr="00ED25DA">
              <w:rPr>
                <w:bCs/>
                <w:noProof/>
                <w:sz w:val="24"/>
              </w:rPr>
              <w:t>Bepalen onderhoud op de technische infrastructuur</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Analyseren van het functioneren van de componenten van de technische infrastructuur ten opzichte van (bij)gestelde eisen.  Opstellen van voorstellen van wijzigingen in (componenten van) de technische infrastructuur ('Request for Change').</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Diagnose en/of onderhoudsaanvraag (request for change).</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Het betreft netwerk-applicaties,  netwerk(componenten) en server(s) en hun systeemprogrammatuur.</w:t>
            </w:r>
          </w:p>
          <w:p w:rsidR="002E3D69" w:rsidRPr="00ED25DA" w:rsidRDefault="002E3D69" w:rsidP="00DC2807">
            <w:pPr>
              <w:spacing w:line="276" w:lineRule="auto"/>
              <w:jc w:val="both"/>
              <w:rPr>
                <w:noProof/>
                <w:szCs w:val="18"/>
              </w:rPr>
            </w:pPr>
            <w:r w:rsidRPr="00ED25DA">
              <w:rPr>
                <w:noProof/>
                <w:szCs w:val="18"/>
              </w:rPr>
              <w:t>Gewijzigde eisen kunnen voortvloeien uit onder meer:</w:t>
            </w:r>
          </w:p>
          <w:p w:rsidR="002E3D69" w:rsidRPr="00ED25DA" w:rsidRDefault="002E3D69" w:rsidP="00DC2807">
            <w:pPr>
              <w:spacing w:line="276" w:lineRule="auto"/>
              <w:jc w:val="both"/>
              <w:rPr>
                <w:noProof/>
                <w:szCs w:val="18"/>
              </w:rPr>
            </w:pPr>
            <w:r w:rsidRPr="00ED25DA">
              <w:rPr>
                <w:noProof/>
                <w:szCs w:val="18"/>
              </w:rPr>
              <w:t>- organisatorische veranderingen,</w:t>
            </w:r>
          </w:p>
          <w:p w:rsidR="002E3D69" w:rsidRPr="00ED25DA" w:rsidRDefault="002E3D69" w:rsidP="00DC2807">
            <w:pPr>
              <w:spacing w:line="276" w:lineRule="auto"/>
              <w:jc w:val="both"/>
              <w:rPr>
                <w:noProof/>
                <w:szCs w:val="18"/>
              </w:rPr>
            </w:pPr>
            <w:r w:rsidRPr="00ED25DA">
              <w:rPr>
                <w:noProof/>
                <w:szCs w:val="18"/>
              </w:rPr>
              <w:t>- gebruikerswensen en gewijzigde eisen,</w:t>
            </w:r>
          </w:p>
          <w:p w:rsidR="002E3D69" w:rsidRPr="00ED25DA" w:rsidRDefault="002E3D69" w:rsidP="00DC2807">
            <w:pPr>
              <w:spacing w:line="276" w:lineRule="auto"/>
              <w:jc w:val="both"/>
              <w:rPr>
                <w:noProof/>
                <w:szCs w:val="18"/>
              </w:rPr>
            </w:pPr>
            <w:r w:rsidRPr="00ED25DA">
              <w:rPr>
                <w:noProof/>
                <w:szCs w:val="18"/>
              </w:rPr>
              <w:t xml:space="preserve">- toegenomen gebruik van de capaciteit van betreffende componenten, </w:t>
            </w:r>
          </w:p>
          <w:p w:rsidR="002E3D69" w:rsidRPr="00ED25DA" w:rsidRDefault="002E3D69" w:rsidP="00DC2807">
            <w:pPr>
              <w:spacing w:line="276" w:lineRule="auto"/>
              <w:jc w:val="both"/>
              <w:rPr>
                <w:noProof/>
                <w:szCs w:val="18"/>
              </w:rPr>
            </w:pPr>
            <w:r w:rsidRPr="00ED25DA">
              <w:rPr>
                <w:noProof/>
                <w:szCs w:val="18"/>
              </w:rPr>
              <w:t>- technische ontwikkelingen.</w:t>
            </w:r>
          </w:p>
          <w:p w:rsidR="002E3D69" w:rsidRPr="00ED25DA" w:rsidRDefault="002E3D69" w:rsidP="00DC2807">
            <w:pPr>
              <w:spacing w:line="276" w:lineRule="auto"/>
              <w:jc w:val="both"/>
              <w:rPr>
                <w:noProof/>
                <w:szCs w:val="18"/>
              </w:rPr>
            </w:pPr>
            <w:r w:rsidRPr="00ED25DA">
              <w:rPr>
                <w:noProof/>
                <w:szCs w:val="18"/>
              </w:rPr>
              <w:t>Het onderhoud kan het karakter hebben van optimalisatie, en van adaptieve, preventieve en correctieve maatregelen.</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lastRenderedPageBreak/>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18"/>
          <w:footerReference w:type="default" r:id="rId19"/>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3.7</w:t>
            </w:r>
            <w:r w:rsidRPr="00E237D8">
              <w:rPr>
                <w:bCs/>
                <w:sz w:val="24"/>
              </w:rPr>
              <w:t xml:space="preserve"> </w:t>
            </w:r>
            <w:r w:rsidRPr="00ED25DA">
              <w:rPr>
                <w:bCs/>
                <w:noProof/>
                <w:sz w:val="24"/>
              </w:rPr>
              <w:t>Bepalen doorbelasting systematiek</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Bepalen van tarieven van producten en diensten van een ICT-afdeling en wijze van doorbelasten van de kosten aan de gebruikersorganisatie.</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Model voor kostendoorbelasting en tarifiëring van producten en diensten.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Het komt steeds vaker voor dat de kosten van een interne ICT-afdeling worden doorbelast aan de gebruikersorganisatie. Daarmee wordt onder meer de basis gelegd dat de gebruikersorganisatie zelf (deels) de kosten kan bepalen die ten behoeve van hemzelf door een ICT-afdeling worden gemaakt door keuzen te maken in het aanbod van diensten en service levels.</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lastRenderedPageBreak/>
        <w:t>(Pagina 2 van 2)</w:t>
      </w:r>
    </w:p>
    <w:p w:rsidR="002E3D69" w:rsidRDefault="002E3D69">
      <w:pPr>
        <w:spacing w:line="240" w:lineRule="auto"/>
        <w:sectPr w:rsidR="002E3D69" w:rsidSect="002E3D69">
          <w:footerReference w:type="even" r:id="rId20"/>
          <w:footerReference w:type="default" r:id="rId21"/>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3.8</w:t>
            </w:r>
            <w:r w:rsidRPr="00E237D8">
              <w:rPr>
                <w:bCs/>
                <w:sz w:val="24"/>
              </w:rPr>
              <w:t xml:space="preserve"> </w:t>
            </w:r>
            <w:r w:rsidRPr="00ED25DA">
              <w:rPr>
                <w:bCs/>
                <w:noProof/>
                <w:sz w:val="24"/>
              </w:rPr>
              <w:t>Onderhouden leveranciersrelaties</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Op de hoogte komen c.q. blijven van de door een (interne of externe) leverancier aangeboden producten en diensten. Afstemmen van de eigen behoeften op de door de leverancier geleverde of van leverancier gewenste producten en diensten.</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Een goed functionerende relatie. Inzicht in de toepasbaarheid van de door een leverancier aangeboden producten en diensten.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De leverancier kan een interne ICT-afdeling zijn, maar ook een extern commercieel bedrijf.</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22"/>
          <w:footerReference w:type="default" r:id="rId23"/>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3.9</w:t>
            </w:r>
            <w:r w:rsidRPr="00E237D8">
              <w:rPr>
                <w:bCs/>
                <w:sz w:val="24"/>
              </w:rPr>
              <w:t xml:space="preserve"> </w:t>
            </w:r>
            <w:r w:rsidRPr="00ED25DA">
              <w:rPr>
                <w:bCs/>
                <w:noProof/>
                <w:sz w:val="24"/>
              </w:rPr>
              <w:t>Bewaken kwaliteit</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Controleren, verifiëren en valideren van processen en producten ten aanzien van gestelde normen, randvoorwaarden, e.d.</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Producten en processen die aan de gestelde eisen voldoen.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Betreft een algemene taak die veelal onderdeel uitmaakt van andere taken. .Beoordeling vindt onder meer plaats op de aspecten:</w:t>
            </w:r>
          </w:p>
          <w:p w:rsidR="002E3D69" w:rsidRPr="00ED25DA" w:rsidRDefault="002E3D69" w:rsidP="00DC2807">
            <w:pPr>
              <w:spacing w:line="276" w:lineRule="auto"/>
              <w:jc w:val="both"/>
              <w:rPr>
                <w:noProof/>
                <w:szCs w:val="18"/>
              </w:rPr>
            </w:pPr>
            <w:r w:rsidRPr="00ED25DA">
              <w:rPr>
                <w:noProof/>
                <w:szCs w:val="18"/>
              </w:rPr>
              <w:t>- correctheid,</w:t>
            </w:r>
          </w:p>
          <w:p w:rsidR="002E3D69" w:rsidRPr="00ED25DA" w:rsidRDefault="002E3D69" w:rsidP="00DC2807">
            <w:pPr>
              <w:spacing w:line="276" w:lineRule="auto"/>
              <w:jc w:val="both"/>
              <w:rPr>
                <w:noProof/>
                <w:szCs w:val="18"/>
              </w:rPr>
            </w:pPr>
            <w:r w:rsidRPr="00ED25DA">
              <w:rPr>
                <w:noProof/>
                <w:szCs w:val="18"/>
              </w:rPr>
              <w:t>- (interne) consistentie,</w:t>
            </w:r>
          </w:p>
          <w:p w:rsidR="002E3D69" w:rsidRPr="00ED25DA" w:rsidRDefault="002E3D69" w:rsidP="00DC2807">
            <w:pPr>
              <w:spacing w:line="276" w:lineRule="auto"/>
              <w:jc w:val="both"/>
              <w:rPr>
                <w:noProof/>
                <w:szCs w:val="18"/>
              </w:rPr>
            </w:pPr>
            <w:r w:rsidRPr="00ED25DA">
              <w:rPr>
                <w:noProof/>
                <w:szCs w:val="18"/>
              </w:rPr>
              <w:t>- het voldoen aan vooraf vastgestelde normen, richtlijnen, eisen, uitgangspunten en randvoorwaarden.</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24"/>
          <w:footerReference w:type="default" r:id="rId25"/>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3.10</w:t>
            </w:r>
            <w:r w:rsidRPr="00E237D8">
              <w:rPr>
                <w:bCs/>
                <w:sz w:val="24"/>
              </w:rPr>
              <w:t xml:space="preserve"> </w:t>
            </w:r>
            <w:r w:rsidRPr="00ED25DA">
              <w:rPr>
                <w:bCs/>
                <w:noProof/>
                <w:sz w:val="24"/>
              </w:rPr>
              <w:t>Bepalen investeringen en kosten</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Berekenen van de investeringen en kosten van bijvoorbeeld projecten, de aanschaf en afschrijving van hardware, of het bepalen van de kosten van het beheer van een component.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Actueel inzicht in investeringen en kosten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Deze taak betreft primair een managementtaak van managers, projectleiders, teamleiders e.d.</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26"/>
          <w:footerReference w:type="default" r:id="rId27"/>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3.11</w:t>
            </w:r>
            <w:r w:rsidRPr="00E237D8">
              <w:rPr>
                <w:bCs/>
                <w:sz w:val="24"/>
              </w:rPr>
              <w:t xml:space="preserve"> </w:t>
            </w:r>
            <w:r w:rsidRPr="00ED25DA">
              <w:rPr>
                <w:bCs/>
                <w:noProof/>
                <w:sz w:val="24"/>
              </w:rPr>
              <w:t>Beheren bedrijfswaarde van componenten</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Berekenen van de kosten van bijvoorbeeld het beheer en het gebruik van informatiesystemen, apparatuur, e.d. Deze kosten afzetten tegen de opbrengsten van de inzet van deze middelen.</w:t>
            </w:r>
          </w:p>
          <w:p w:rsidR="002E3D69" w:rsidRPr="00ED25DA" w:rsidRDefault="002E3D69" w:rsidP="00DC2807">
            <w:pPr>
              <w:spacing w:line="276" w:lineRule="auto"/>
              <w:jc w:val="both"/>
              <w:rPr>
                <w:noProof/>
                <w:szCs w:val="18"/>
              </w:rPr>
            </w:pPr>
            <w:r w:rsidRPr="00ED25DA">
              <w:rPr>
                <w:noProof/>
                <w:szCs w:val="18"/>
              </w:rPr>
              <w:t>Zo nodig aansturen op het verbeteren van het gebruik en de inzet van betreffende middelen en/of het aansturen op het verlagen van bijvoorbeeld de beheer- en exploitatiekosten.</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Actueel inzicht in de bedrijfswaarde van systemen. Voorstellen voor verbetering van gebruik, beheer of reductie van kosten.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Deze taak betreft primair een managementtaak van algemene en IT-managers, teamleiders, e.d.</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28"/>
          <w:footerReference w:type="default" r:id="rId29"/>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3.12</w:t>
            </w:r>
            <w:r w:rsidRPr="00E237D8">
              <w:rPr>
                <w:bCs/>
                <w:sz w:val="24"/>
              </w:rPr>
              <w:t xml:space="preserve"> </w:t>
            </w:r>
            <w:r w:rsidRPr="00ED25DA">
              <w:rPr>
                <w:bCs/>
                <w:noProof/>
                <w:sz w:val="24"/>
              </w:rPr>
              <w:t>Realiseren van maatregelen inzake interne controle</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Vertalen en realiseren van de systeemeisen inzake de interne controle, alsmede op basis van het beleid/plan interne controle, naar concrete maatregelen.</w:t>
            </w:r>
          </w:p>
          <w:p w:rsidR="002E3D69" w:rsidRPr="00ED25DA" w:rsidRDefault="002E3D69" w:rsidP="00DC2807">
            <w:pPr>
              <w:spacing w:line="276" w:lineRule="auto"/>
              <w:jc w:val="both"/>
              <w:rPr>
                <w:noProof/>
                <w:szCs w:val="18"/>
              </w:rPr>
            </w:pPr>
            <w:r w:rsidRPr="00ED25DA">
              <w:rPr>
                <w:noProof/>
                <w:szCs w:val="18"/>
              </w:rPr>
              <w:t>Toetsen op de naleving van deze beveiligingsaspecten.</w:t>
            </w:r>
          </w:p>
          <w:p w:rsidR="002E3D69" w:rsidRPr="00ED25DA" w:rsidRDefault="002E3D69" w:rsidP="00DC2807">
            <w:pPr>
              <w:spacing w:line="276" w:lineRule="auto"/>
              <w:jc w:val="both"/>
              <w:rPr>
                <w:noProof/>
                <w:szCs w:val="18"/>
              </w:rPr>
            </w:pPr>
            <w:r w:rsidRPr="00ED25DA">
              <w:rPr>
                <w:noProof/>
                <w:szCs w:val="18"/>
              </w:rPr>
              <w:t>Beheren van de procedures en andere maatregelen.</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Procedures voor interne controle</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De maatregelen hebben onder meer betrekking op:</w:t>
            </w:r>
          </w:p>
          <w:p w:rsidR="002E3D69" w:rsidRPr="00ED25DA" w:rsidRDefault="002E3D69" w:rsidP="00DC2807">
            <w:pPr>
              <w:spacing w:line="276" w:lineRule="auto"/>
              <w:jc w:val="both"/>
              <w:rPr>
                <w:noProof/>
                <w:szCs w:val="18"/>
              </w:rPr>
            </w:pPr>
            <w:r w:rsidRPr="00ED25DA">
              <w:rPr>
                <w:noProof/>
                <w:szCs w:val="18"/>
              </w:rPr>
              <w:t>- apparatuur,</w:t>
            </w:r>
          </w:p>
          <w:p w:rsidR="002E3D69" w:rsidRPr="00ED25DA" w:rsidRDefault="002E3D69" w:rsidP="00DC2807">
            <w:pPr>
              <w:spacing w:line="276" w:lineRule="auto"/>
              <w:jc w:val="both"/>
              <w:rPr>
                <w:noProof/>
                <w:szCs w:val="18"/>
              </w:rPr>
            </w:pPr>
            <w:r w:rsidRPr="00ED25DA">
              <w:rPr>
                <w:noProof/>
                <w:szCs w:val="18"/>
              </w:rPr>
              <w:t>- programmatuur,</w:t>
            </w:r>
          </w:p>
          <w:p w:rsidR="002E3D69" w:rsidRPr="00ED25DA" w:rsidRDefault="002E3D69" w:rsidP="00DC2807">
            <w:pPr>
              <w:spacing w:line="276" w:lineRule="auto"/>
              <w:jc w:val="both"/>
              <w:rPr>
                <w:noProof/>
                <w:szCs w:val="18"/>
              </w:rPr>
            </w:pPr>
            <w:r w:rsidRPr="00ED25DA">
              <w:rPr>
                <w:noProof/>
                <w:szCs w:val="18"/>
              </w:rPr>
              <w:t>- databases en andere gegevensverzamelingen,</w:t>
            </w:r>
          </w:p>
          <w:p w:rsidR="002E3D69" w:rsidRPr="00ED25DA" w:rsidRDefault="002E3D69" w:rsidP="00DC2807">
            <w:pPr>
              <w:spacing w:line="276" w:lineRule="auto"/>
              <w:jc w:val="both"/>
              <w:rPr>
                <w:noProof/>
                <w:szCs w:val="18"/>
              </w:rPr>
            </w:pPr>
            <w:r w:rsidRPr="00ED25DA">
              <w:rPr>
                <w:noProof/>
                <w:szCs w:val="18"/>
              </w:rPr>
              <w:t>- documentatie,</w:t>
            </w:r>
          </w:p>
          <w:p w:rsidR="002E3D69" w:rsidRPr="00ED25DA" w:rsidRDefault="002E3D69" w:rsidP="00DC2807">
            <w:pPr>
              <w:spacing w:line="276" w:lineRule="auto"/>
              <w:jc w:val="both"/>
              <w:rPr>
                <w:noProof/>
                <w:szCs w:val="18"/>
              </w:rPr>
            </w:pPr>
            <w:r w:rsidRPr="00ED25DA">
              <w:rPr>
                <w:noProof/>
                <w:szCs w:val="18"/>
              </w:rPr>
              <w:t>- fysieke ruimten.</w:t>
            </w:r>
          </w:p>
          <w:p w:rsidR="002E3D69" w:rsidRPr="00ED25DA" w:rsidRDefault="002E3D69" w:rsidP="00DC2807">
            <w:pPr>
              <w:spacing w:line="276" w:lineRule="auto"/>
              <w:jc w:val="both"/>
              <w:rPr>
                <w:noProof/>
                <w:szCs w:val="18"/>
              </w:rPr>
            </w:pPr>
            <w:r w:rsidRPr="00ED25DA">
              <w:rPr>
                <w:noProof/>
                <w:szCs w:val="18"/>
              </w:rPr>
              <w:t>Dit kan worden gerealiseerd door fysieke, softwarematige en procedurele maatregelen, waaronder:</w:t>
            </w:r>
          </w:p>
          <w:p w:rsidR="002E3D69" w:rsidRPr="00ED25DA" w:rsidRDefault="002E3D69" w:rsidP="00DC2807">
            <w:pPr>
              <w:spacing w:line="276" w:lineRule="auto"/>
              <w:jc w:val="both"/>
              <w:rPr>
                <w:noProof/>
                <w:szCs w:val="18"/>
              </w:rPr>
            </w:pPr>
            <w:r w:rsidRPr="00ED25DA">
              <w:rPr>
                <w:noProof/>
                <w:szCs w:val="18"/>
              </w:rPr>
              <w:t>- audit trails,</w:t>
            </w:r>
          </w:p>
          <w:p w:rsidR="002E3D69" w:rsidRPr="00ED25DA" w:rsidRDefault="002E3D69" w:rsidP="00DC2807">
            <w:pPr>
              <w:spacing w:line="276" w:lineRule="auto"/>
              <w:jc w:val="both"/>
              <w:rPr>
                <w:noProof/>
                <w:szCs w:val="18"/>
              </w:rPr>
            </w:pPr>
            <w:r w:rsidRPr="00ED25DA">
              <w:rPr>
                <w:noProof/>
                <w:szCs w:val="18"/>
              </w:rPr>
              <w:t>- functiescheiding,</w:t>
            </w:r>
          </w:p>
          <w:p w:rsidR="002E3D69" w:rsidRPr="00ED25DA" w:rsidRDefault="002E3D69" w:rsidP="00DC2807">
            <w:pPr>
              <w:spacing w:line="276" w:lineRule="auto"/>
              <w:jc w:val="both"/>
              <w:rPr>
                <w:noProof/>
                <w:szCs w:val="18"/>
              </w:rPr>
            </w:pPr>
            <w:r w:rsidRPr="00ED25DA">
              <w:rPr>
                <w:noProof/>
                <w:szCs w:val="18"/>
              </w:rPr>
              <w:t>- autorisaties,</w:t>
            </w:r>
          </w:p>
          <w:p w:rsidR="002E3D69" w:rsidRPr="00ED25DA" w:rsidRDefault="002E3D69" w:rsidP="00DC2807">
            <w:pPr>
              <w:spacing w:line="276" w:lineRule="auto"/>
              <w:jc w:val="both"/>
              <w:rPr>
                <w:noProof/>
                <w:szCs w:val="18"/>
              </w:rPr>
            </w:pPr>
            <w:r w:rsidRPr="00ED25DA">
              <w:rPr>
                <w:noProof/>
                <w:szCs w:val="18"/>
              </w:rPr>
              <w:t>- fysieke afscherming van (computer)ruimten.</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30"/>
          <w:footerReference w:type="default" r:id="rId31"/>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3.13</w:t>
            </w:r>
            <w:r w:rsidRPr="00E237D8">
              <w:rPr>
                <w:bCs/>
                <w:sz w:val="24"/>
              </w:rPr>
              <w:t xml:space="preserve"> </w:t>
            </w:r>
            <w:r w:rsidRPr="00ED25DA">
              <w:rPr>
                <w:bCs/>
                <w:noProof/>
                <w:sz w:val="24"/>
              </w:rPr>
              <w:t>Formuleren eisen aan ICT-dienstverlening</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Analyseren van de eisen, randvoorwaarden, condities, e.d. waaronder een (interne of externe) leverancier haar diensten moet aanbieden.</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Pakket van eisen met betrekking tot te leveren producten en diensten.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Het pakket van eisen legt de grondslag voor een contract met een externe leverancier of een dienstenovereenkomst (SLA) met een interne of externe leverancier.</w:t>
            </w:r>
          </w:p>
          <w:p w:rsidR="002E3D69" w:rsidRPr="00ED25DA" w:rsidRDefault="002E3D69" w:rsidP="00DC2807">
            <w:pPr>
              <w:spacing w:line="276" w:lineRule="auto"/>
              <w:jc w:val="both"/>
              <w:rPr>
                <w:noProof/>
                <w:szCs w:val="18"/>
              </w:rPr>
            </w:pPr>
            <w:r w:rsidRPr="00ED25DA">
              <w:rPr>
                <w:noProof/>
                <w:szCs w:val="18"/>
              </w:rPr>
              <w:t>Dit pakket van eisen wordt door of namens de eigenaar van een systeem (in het algemeen: opdrachtgever) opgesteld. De eisen hebben onder meer betrekking op:</w:t>
            </w:r>
          </w:p>
          <w:p w:rsidR="002E3D69" w:rsidRPr="00ED25DA" w:rsidRDefault="002E3D69" w:rsidP="00DC2807">
            <w:pPr>
              <w:spacing w:line="276" w:lineRule="auto"/>
              <w:jc w:val="both"/>
              <w:rPr>
                <w:noProof/>
                <w:szCs w:val="18"/>
              </w:rPr>
            </w:pPr>
            <w:r w:rsidRPr="00ED25DA">
              <w:rPr>
                <w:noProof/>
                <w:szCs w:val="18"/>
              </w:rPr>
              <w:t>- de beschikbaarheid van applicaties en netwerkcomponenten,</w:t>
            </w:r>
          </w:p>
          <w:p w:rsidR="002E3D69" w:rsidRPr="00ED25DA" w:rsidRDefault="002E3D69" w:rsidP="00DC2807">
            <w:pPr>
              <w:spacing w:line="276" w:lineRule="auto"/>
              <w:jc w:val="both"/>
              <w:rPr>
                <w:noProof/>
                <w:szCs w:val="18"/>
              </w:rPr>
            </w:pPr>
            <w:r w:rsidRPr="00ED25DA">
              <w:rPr>
                <w:noProof/>
                <w:szCs w:val="18"/>
              </w:rPr>
              <w:t>- de bedrijfszekerheid van applicaties en netwerkcomponenten</w:t>
            </w:r>
          </w:p>
          <w:p w:rsidR="002E3D69" w:rsidRPr="00ED25DA" w:rsidRDefault="002E3D69" w:rsidP="00DC2807">
            <w:pPr>
              <w:spacing w:line="276" w:lineRule="auto"/>
              <w:jc w:val="both"/>
              <w:rPr>
                <w:noProof/>
                <w:szCs w:val="18"/>
              </w:rPr>
            </w:pPr>
            <w:r w:rsidRPr="00ED25DA">
              <w:rPr>
                <w:noProof/>
                <w:szCs w:val="18"/>
              </w:rPr>
              <w:t>- continuïteits regelingen (calamiteitenregelingen en uitwijk),</w:t>
            </w:r>
          </w:p>
          <w:p w:rsidR="002E3D69" w:rsidRPr="00ED25DA" w:rsidRDefault="002E3D69" w:rsidP="00DC2807">
            <w:pPr>
              <w:spacing w:line="276" w:lineRule="auto"/>
              <w:jc w:val="both"/>
              <w:rPr>
                <w:noProof/>
                <w:szCs w:val="18"/>
              </w:rPr>
            </w:pPr>
            <w:r w:rsidRPr="00ED25DA">
              <w:rPr>
                <w:noProof/>
                <w:szCs w:val="18"/>
              </w:rPr>
              <w:t>- de performance van applicaties en netwerkcomponenten,</w:t>
            </w:r>
          </w:p>
          <w:p w:rsidR="002E3D69" w:rsidRPr="00ED25DA" w:rsidRDefault="002E3D69" w:rsidP="00DC2807">
            <w:pPr>
              <w:spacing w:line="276" w:lineRule="auto"/>
              <w:jc w:val="both"/>
              <w:rPr>
                <w:noProof/>
                <w:szCs w:val="18"/>
              </w:rPr>
            </w:pPr>
            <w:r w:rsidRPr="00ED25DA">
              <w:rPr>
                <w:noProof/>
                <w:szCs w:val="18"/>
              </w:rPr>
              <w:t>- (maximale) kosten.</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lastRenderedPageBreak/>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32"/>
          <w:footerReference w:type="default" r:id="rId33"/>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3.14</w:t>
            </w:r>
            <w:r w:rsidRPr="00E237D8">
              <w:rPr>
                <w:bCs/>
                <w:sz w:val="24"/>
              </w:rPr>
              <w:t xml:space="preserve"> </w:t>
            </w:r>
            <w:r w:rsidRPr="00ED25DA">
              <w:rPr>
                <w:bCs/>
                <w:noProof/>
                <w:sz w:val="24"/>
              </w:rPr>
              <w:t>Bewaken diensten-levering</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 xml:space="preserve">Formuleren van eisen, randvoorwaarden, condities, e.d. aan de levering van ICT-diensten en producten conform een ICT-dienstencatalogus of een dienstenovereenkomst (SLA). Bewaken van de realisatie van geformuleerde eisen, e.d. </w:t>
            </w:r>
          </w:p>
          <w:p w:rsidR="002E3D69" w:rsidRPr="00ED25DA" w:rsidRDefault="002E3D69" w:rsidP="00DC2807">
            <w:pPr>
              <w:spacing w:line="276" w:lineRule="auto"/>
              <w:jc w:val="both"/>
              <w:rPr>
                <w:noProof/>
                <w:szCs w:val="18"/>
              </w:rPr>
            </w:pPr>
            <w:r w:rsidRPr="00ED25DA">
              <w:rPr>
                <w:noProof/>
                <w:szCs w:val="18"/>
              </w:rPr>
              <w:t>Bijsturen op de kwaliteit van de geleverde producten en diensten en 'service levels'.</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Producten en diensten conform overeengekomen eisen.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237D8" w:rsidRDefault="002E3D69" w:rsidP="002D0352">
            <w:pPr>
              <w:spacing w:line="276" w:lineRule="auto"/>
              <w:jc w:val="both"/>
              <w:rPr>
                <w:szCs w:val="18"/>
              </w:rPr>
            </w:pPr>
            <w:r w:rsidRPr="00ED25DA">
              <w:rPr>
                <w:noProof/>
                <w:szCs w:val="18"/>
              </w:rPr>
              <w:t>De bewaking richt zich zowel op het leveringsproces als de kwaliteit van de producten en diensten. De hiervoor uit te voeren verificatie wordt uitgevoerd aan de hand van de normen zoals gesteld in de ICT-dienstencatalogus alsmede de met een afnemer, klant, gebruiker, e.d. overeengekomen dienstenovereenkomst (SLA).</w:t>
            </w: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34"/>
          <w:footerReference w:type="default" r:id="rId35"/>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3.15</w:t>
            </w:r>
            <w:r w:rsidRPr="00E237D8">
              <w:rPr>
                <w:bCs/>
                <w:sz w:val="24"/>
              </w:rPr>
              <w:t xml:space="preserve"> </w:t>
            </w:r>
            <w:r w:rsidRPr="00ED25DA">
              <w:rPr>
                <w:bCs/>
                <w:noProof/>
                <w:sz w:val="24"/>
              </w:rPr>
              <w:t>Beheren configuratie-items</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237D8" w:rsidRDefault="002E3D69" w:rsidP="002D0352">
            <w:pPr>
              <w:spacing w:line="276" w:lineRule="auto"/>
              <w:jc w:val="both"/>
              <w:rPr>
                <w:szCs w:val="18"/>
              </w:rPr>
            </w:pPr>
            <w:r w:rsidRPr="00ED25DA">
              <w:rPr>
                <w:noProof/>
                <w:szCs w:val="18"/>
              </w:rPr>
              <w:t>Identificeren, categoriseren en administreren van componenten van een informatiesysteem.</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Administratie van configuratie-items.</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Een dergelijke administratie wordt vaak een configuratie database genoemd. In deze database worden van een configuratie-item onder meer vastgelegd:</w:t>
            </w:r>
          </w:p>
          <w:p w:rsidR="002E3D69" w:rsidRPr="00ED25DA" w:rsidRDefault="002E3D69" w:rsidP="00DC2807">
            <w:pPr>
              <w:spacing w:line="276" w:lineRule="auto"/>
              <w:jc w:val="both"/>
              <w:rPr>
                <w:noProof/>
                <w:szCs w:val="18"/>
              </w:rPr>
            </w:pPr>
            <w:r w:rsidRPr="00ED25DA">
              <w:rPr>
                <w:noProof/>
                <w:szCs w:val="18"/>
              </w:rPr>
              <w:t>- omschrijving,</w:t>
            </w:r>
          </w:p>
          <w:p w:rsidR="002E3D69" w:rsidRPr="00ED25DA" w:rsidRDefault="002E3D69" w:rsidP="00DC2807">
            <w:pPr>
              <w:spacing w:line="276" w:lineRule="auto"/>
              <w:jc w:val="both"/>
              <w:rPr>
                <w:noProof/>
                <w:szCs w:val="18"/>
              </w:rPr>
            </w:pPr>
            <w:r w:rsidRPr="00ED25DA">
              <w:rPr>
                <w:noProof/>
                <w:szCs w:val="18"/>
              </w:rPr>
              <w:t>- identificatie,</w:t>
            </w:r>
          </w:p>
          <w:p w:rsidR="002E3D69" w:rsidRPr="00ED25DA" w:rsidRDefault="002E3D69" w:rsidP="00DC2807">
            <w:pPr>
              <w:spacing w:line="276" w:lineRule="auto"/>
              <w:jc w:val="both"/>
              <w:rPr>
                <w:noProof/>
                <w:szCs w:val="18"/>
              </w:rPr>
            </w:pPr>
            <w:r w:rsidRPr="00ED25DA">
              <w:rPr>
                <w:noProof/>
                <w:szCs w:val="18"/>
              </w:rPr>
              <w:t>- versie,</w:t>
            </w:r>
          </w:p>
          <w:p w:rsidR="002E3D69" w:rsidRPr="00ED25DA" w:rsidRDefault="002E3D69" w:rsidP="00DC2807">
            <w:pPr>
              <w:spacing w:line="276" w:lineRule="auto"/>
              <w:jc w:val="both"/>
              <w:rPr>
                <w:noProof/>
                <w:szCs w:val="18"/>
              </w:rPr>
            </w:pPr>
            <w:r w:rsidRPr="00ED25DA">
              <w:rPr>
                <w:noProof/>
                <w:szCs w:val="18"/>
              </w:rPr>
              <w:t>- status (zoals: 'in test', 'ontwerpstatus', 'operationeel in gebruik'),</w:t>
            </w:r>
          </w:p>
          <w:p w:rsidR="002E3D69" w:rsidRPr="00ED25DA" w:rsidRDefault="002E3D69" w:rsidP="00DC2807">
            <w:pPr>
              <w:spacing w:line="276" w:lineRule="auto"/>
              <w:jc w:val="both"/>
              <w:rPr>
                <w:noProof/>
                <w:szCs w:val="18"/>
              </w:rPr>
            </w:pPr>
            <w:r w:rsidRPr="00ED25DA">
              <w:rPr>
                <w:noProof/>
                <w:szCs w:val="18"/>
              </w:rPr>
              <w:t>- samenstelling,</w:t>
            </w:r>
          </w:p>
          <w:p w:rsidR="002E3D69" w:rsidRPr="00ED25DA" w:rsidRDefault="002E3D69" w:rsidP="00DC2807">
            <w:pPr>
              <w:spacing w:line="276" w:lineRule="auto"/>
              <w:jc w:val="both"/>
              <w:rPr>
                <w:noProof/>
                <w:szCs w:val="18"/>
              </w:rPr>
            </w:pPr>
            <w:r w:rsidRPr="00ED25DA">
              <w:rPr>
                <w:noProof/>
                <w:szCs w:val="18"/>
              </w:rPr>
              <w:t>- gebruiker,</w:t>
            </w:r>
          </w:p>
          <w:p w:rsidR="002E3D69" w:rsidRPr="00ED25DA" w:rsidRDefault="002E3D69" w:rsidP="00DC2807">
            <w:pPr>
              <w:spacing w:line="276" w:lineRule="auto"/>
              <w:jc w:val="both"/>
              <w:rPr>
                <w:noProof/>
                <w:szCs w:val="18"/>
              </w:rPr>
            </w:pPr>
            <w:r w:rsidRPr="00ED25DA">
              <w:rPr>
                <w:noProof/>
                <w:szCs w:val="18"/>
              </w:rPr>
              <w:t>- locatie,</w:t>
            </w:r>
          </w:p>
          <w:p w:rsidR="002E3D69" w:rsidRPr="00ED25DA" w:rsidRDefault="002E3D69" w:rsidP="00DC2807">
            <w:pPr>
              <w:spacing w:line="276" w:lineRule="auto"/>
              <w:jc w:val="both"/>
              <w:rPr>
                <w:noProof/>
                <w:szCs w:val="18"/>
              </w:rPr>
            </w:pPr>
            <w:r w:rsidRPr="00ED25DA">
              <w:rPr>
                <w:noProof/>
                <w:szCs w:val="18"/>
              </w:rPr>
              <w:t>- relaties met andere configuratie-items.</w:t>
            </w:r>
          </w:p>
          <w:p w:rsidR="002E3D69" w:rsidRPr="00ED25DA" w:rsidRDefault="002E3D69" w:rsidP="00DC2807">
            <w:pPr>
              <w:spacing w:line="276" w:lineRule="auto"/>
              <w:jc w:val="both"/>
              <w:rPr>
                <w:noProof/>
                <w:szCs w:val="18"/>
              </w:rPr>
            </w:pPr>
            <w:r w:rsidRPr="00ED25DA">
              <w:rPr>
                <w:noProof/>
                <w:szCs w:val="18"/>
              </w:rPr>
              <w:t>Dit beheer maakt onderdeel uit van configuration management.</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lastRenderedPageBreak/>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36"/>
          <w:footerReference w:type="default" r:id="rId37"/>
          <w:pgSz w:w="11906" w:h="16838"/>
          <w:pgMar w:top="1820" w:right="1133" w:bottom="1871" w:left="1488" w:header="709" w:footer="1027" w:gutter="0"/>
          <w:pgNumType w:start="1"/>
          <w:cols w:space="708"/>
          <w:docGrid w:linePitch="360"/>
        </w:sectPr>
      </w:pPr>
    </w:p>
    <w:p w:rsidR="002E3D69" w:rsidRDefault="00B97B4A" w:rsidP="001C4EF6">
      <w:pPr>
        <w:pStyle w:val="BijlageTitel"/>
      </w:pPr>
      <w:r>
        <w:lastRenderedPageBreak/>
        <w:t>Bijlage 4</w:t>
      </w:r>
    </w:p>
    <w:p w:rsidR="002E3D69" w:rsidRDefault="002E3D69"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2E3D69" w:rsidRDefault="002E3D69" w:rsidP="000439A8"/>
    <w:p w:rsidR="002E3D69" w:rsidRDefault="002E3D69">
      <w:pPr>
        <w:rPr>
          <w:rFonts w:cs="Arial"/>
          <w:b/>
        </w:rPr>
      </w:pPr>
      <w:r>
        <w:rPr>
          <w:rFonts w:cs="Arial"/>
        </w:rPr>
        <w:t>U dient gebruik te maken van onderstaand model.</w:t>
      </w:r>
    </w:p>
    <w:p w:rsidR="002E3D69" w:rsidRDefault="002E3D69">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2E3D69">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E3D69" w:rsidRDefault="002E3D69">
            <w:pPr>
              <w:rPr>
                <w:rFonts w:cs="Arial"/>
                <w:b/>
                <w:bCs/>
              </w:rPr>
            </w:pPr>
            <w:r>
              <w:rPr>
                <w:rFonts w:cs="Arial"/>
                <w:b/>
                <w:bCs/>
              </w:rPr>
              <w:t>Gegevens (voormalige) opdrachtgever</w:t>
            </w:r>
          </w:p>
        </w:tc>
      </w:tr>
      <w:tr w:rsidR="002E3D69" w:rsidTr="00B236D5">
        <w:trPr>
          <w:cantSplit/>
        </w:trPr>
        <w:tc>
          <w:tcPr>
            <w:tcW w:w="1106" w:type="dxa"/>
            <w:vMerge w:val="restart"/>
            <w:tcBorders>
              <w:top w:val="single" w:sz="12" w:space="0" w:color="808080"/>
              <w:left w:val="single" w:sz="12" w:space="0" w:color="808080"/>
              <w:right w:val="single" w:sz="12" w:space="0" w:color="808080"/>
            </w:tcBorders>
          </w:tcPr>
          <w:p w:rsidR="002E3D69" w:rsidRDefault="002E3D69"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Adres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Postcode en plaatsnaam</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Aantal medewerkers</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Naam contactpersoon opdrachtgever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Functie</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Telefoonnummer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2E3D69" w:rsidRDefault="002E3D69">
            <w:pPr>
              <w:rPr>
                <w:rFonts w:cs="Arial"/>
                <w:b/>
                <w:bCs/>
              </w:rPr>
            </w:pPr>
          </w:p>
        </w:tc>
      </w:tr>
      <w:tr w:rsidR="002E3D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E3D69" w:rsidRDefault="002E3D69">
            <w:pPr>
              <w:rPr>
                <w:rFonts w:cs="Arial"/>
                <w:b/>
                <w:bCs/>
              </w:rPr>
            </w:pPr>
            <w:r>
              <w:rPr>
                <w:rFonts w:cs="Arial"/>
                <w:b/>
                <w:bCs/>
              </w:rPr>
              <w:t>Projectgegevens</w:t>
            </w: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Projectduur</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Datum start project</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2E3D69" w:rsidRPr="00EF71CE" w:rsidRDefault="002E3D69" w:rsidP="00EF71CE">
            <w:pPr>
              <w:rPr>
                <w:rFonts w:cs="Arial"/>
              </w:rPr>
            </w:pPr>
            <w:r w:rsidRPr="00EF71CE">
              <w:rPr>
                <w:rFonts w:cs="Arial"/>
              </w:rPr>
              <w:t>Datum oplevering project</w:t>
            </w:r>
          </w:p>
          <w:p w:rsidR="002E3D69" w:rsidRDefault="002E3D69"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2E3D69" w:rsidRDefault="002E3D69">
            <w:pPr>
              <w:rPr>
                <w:rFonts w:cs="Arial"/>
              </w:rPr>
            </w:pPr>
          </w:p>
        </w:tc>
      </w:tr>
      <w:tr w:rsidR="002E3D69"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2E3D69" w:rsidRDefault="002E3D69"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2E3D69" w:rsidRDefault="002E3D69">
            <w:pPr>
              <w:rPr>
                <w:rFonts w:cs="Arial"/>
              </w:rPr>
            </w:pPr>
            <w:r>
              <w:rPr>
                <w:rFonts w:cs="Arial"/>
              </w:rPr>
              <w:t>Reden beëindiging</w:t>
            </w:r>
          </w:p>
          <w:p w:rsidR="002E3D69" w:rsidRDefault="002E3D69">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r>
    </w:tbl>
    <w:p w:rsidR="002E3D69" w:rsidRDefault="002E3D69" w:rsidP="008534F4">
      <w:pPr>
        <w:rPr>
          <w:rFonts w:cs="Arial"/>
          <w:bCs/>
          <w:snapToGrid w:val="0"/>
        </w:rPr>
      </w:pPr>
      <w:r>
        <w:rPr>
          <w:rFonts w:cs="Arial"/>
          <w:bCs/>
          <w:snapToGrid w:val="0"/>
        </w:rPr>
        <w:t>(Pagina 1 van 2)</w:t>
      </w:r>
    </w:p>
    <w:p w:rsidR="002E3D69" w:rsidRPr="00324A42" w:rsidRDefault="002E3D69" w:rsidP="00EF71CE">
      <w:pPr>
        <w:pStyle w:val="Vetstandaard"/>
        <w:jc w:val="both"/>
        <w:rPr>
          <w:b w:val="0"/>
        </w:rPr>
      </w:pPr>
      <w:r>
        <w:br w:type="page"/>
      </w:r>
      <w:r w:rsidRPr="00324A42">
        <w:rPr>
          <w:b w:val="0"/>
        </w:rPr>
        <w:lastRenderedPageBreak/>
        <w:t>Toelichting tabel</w:t>
      </w:r>
    </w:p>
    <w:p w:rsidR="002E3D69" w:rsidRDefault="002E3D69" w:rsidP="00EF71CE">
      <w:pPr>
        <w:jc w:val="both"/>
      </w:pPr>
      <w:r w:rsidRPr="00324A42">
        <w:t xml:space="preserve">In onderstaande tabel omcirkelen (ja of nee) wat van toepassing is. </w:t>
      </w:r>
      <w:r w:rsidR="00B97B4A">
        <w:t>Zie 3.7, 3.8 en 3.9 van de selectieleidraad</w:t>
      </w:r>
    </w:p>
    <w:p w:rsidR="002E3D69" w:rsidRPr="00324A42" w:rsidRDefault="002E3D69"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2E3D69"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3D69" w:rsidRPr="00B236D5" w:rsidRDefault="002E3D69"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2E3D69"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0E4614" w:rsidRDefault="002E3D69" w:rsidP="002D0352">
            <w:pPr>
              <w:spacing w:line="276" w:lineRule="auto"/>
              <w:jc w:val="both"/>
              <w:rPr>
                <w:sz w:val="24"/>
              </w:rPr>
            </w:pPr>
            <w:r w:rsidRPr="000E4614">
              <w:rPr>
                <w:b/>
                <w:bCs/>
                <w:sz w:val="24"/>
              </w:rPr>
              <w:t xml:space="preserve"> </w:t>
            </w:r>
          </w:p>
          <w:p w:rsidR="002E3D69" w:rsidRDefault="002E3D69"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2E3D69" w:rsidRDefault="002E3D69" w:rsidP="002D0352">
            <w:pPr>
              <w:spacing w:line="276" w:lineRule="auto"/>
              <w:jc w:val="both"/>
              <w:rPr>
                <w:color w:val="000000"/>
                <w:szCs w:val="18"/>
              </w:rPr>
            </w:pPr>
          </w:p>
          <w:p w:rsidR="002E3D69" w:rsidRDefault="002E3D69"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2E3D69" w:rsidRPr="002D0352" w:rsidRDefault="002E3D69"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2E3D69" w:rsidRPr="00C36031" w:rsidRDefault="002E3D69" w:rsidP="005850CA">
            <w:pPr>
              <w:spacing w:line="360" w:lineRule="auto"/>
              <w:jc w:val="center"/>
              <w:rPr>
                <w:b/>
              </w:rPr>
            </w:pPr>
          </w:p>
          <w:p w:rsidR="002E3D69" w:rsidRDefault="002E3D69"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2E3D69" w:rsidRPr="00C36031" w:rsidRDefault="002E3D69" w:rsidP="005850CA">
            <w:pPr>
              <w:spacing w:line="360" w:lineRule="auto"/>
              <w:jc w:val="center"/>
              <w:rPr>
                <w:rFonts w:cs="Arial"/>
                <w:b/>
                <w:bCs/>
                <w:iCs/>
                <w:sz w:val="16"/>
              </w:rPr>
            </w:pPr>
          </w:p>
        </w:tc>
      </w:tr>
      <w:tr w:rsidR="002E3D69"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2E3D69" w:rsidRPr="00C36031" w:rsidRDefault="002E3D69"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2E3D69" w:rsidRPr="00F2737C" w:rsidRDefault="002E3D69" w:rsidP="002D0352">
            <w:pPr>
              <w:spacing w:line="276" w:lineRule="auto"/>
              <w:jc w:val="both"/>
              <w:rPr>
                <w:bCs/>
                <w:sz w:val="24"/>
              </w:rPr>
            </w:pPr>
            <w:r>
              <w:rPr>
                <w:b/>
                <w:bCs/>
                <w:sz w:val="24"/>
              </w:rPr>
              <w:t xml:space="preserve">Perceel: </w:t>
            </w:r>
            <w:r w:rsidRPr="00ED25DA">
              <w:rPr>
                <w:bCs/>
                <w:noProof/>
                <w:sz w:val="24"/>
              </w:rPr>
              <w:t>Service Management</w:t>
            </w:r>
          </w:p>
          <w:p w:rsidR="002E3D69" w:rsidRDefault="002E3D69"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3.16</w:t>
            </w:r>
            <w:r w:rsidRPr="00E237D8">
              <w:rPr>
                <w:bCs/>
                <w:sz w:val="24"/>
              </w:rPr>
              <w:t xml:space="preserve"> </w:t>
            </w:r>
            <w:r w:rsidRPr="00ED25DA">
              <w:rPr>
                <w:bCs/>
                <w:noProof/>
                <w:sz w:val="24"/>
              </w:rPr>
              <w:t>Beheren financiële administratie</w:t>
            </w:r>
            <w:r w:rsidRPr="000E4614">
              <w:rPr>
                <w:b/>
                <w:bCs/>
                <w:sz w:val="24"/>
              </w:rPr>
              <w:t>:</w:t>
            </w: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Activiteit:</w:t>
            </w:r>
          </w:p>
          <w:p w:rsidR="002E3D69" w:rsidRPr="00ED25DA" w:rsidRDefault="002E3D69" w:rsidP="00DC2807">
            <w:pPr>
              <w:spacing w:line="276" w:lineRule="auto"/>
              <w:jc w:val="both"/>
              <w:rPr>
                <w:noProof/>
                <w:szCs w:val="18"/>
              </w:rPr>
            </w:pPr>
            <w:r w:rsidRPr="00ED25DA">
              <w:rPr>
                <w:noProof/>
                <w:szCs w:val="18"/>
              </w:rPr>
              <w:t>Opstellen van budgetten en financiële plannen.</w:t>
            </w:r>
          </w:p>
          <w:p w:rsidR="002E3D69" w:rsidRPr="00ED25DA" w:rsidRDefault="002E3D69" w:rsidP="00DC2807">
            <w:pPr>
              <w:spacing w:line="276" w:lineRule="auto"/>
              <w:jc w:val="both"/>
              <w:rPr>
                <w:noProof/>
                <w:szCs w:val="18"/>
              </w:rPr>
            </w:pPr>
            <w:r w:rsidRPr="00ED25DA">
              <w:rPr>
                <w:noProof/>
                <w:szCs w:val="18"/>
              </w:rPr>
              <w:t xml:space="preserve">Bijhouden van de besteding van financiële middelen in een financiële administratie. </w:t>
            </w:r>
          </w:p>
          <w:p w:rsidR="002E3D69" w:rsidRPr="00ED25DA" w:rsidRDefault="002E3D69" w:rsidP="00DC2807">
            <w:pPr>
              <w:spacing w:line="276" w:lineRule="auto"/>
              <w:jc w:val="both"/>
              <w:rPr>
                <w:noProof/>
                <w:szCs w:val="18"/>
              </w:rPr>
            </w:pPr>
            <w:r w:rsidRPr="00ED25DA">
              <w:rPr>
                <w:noProof/>
                <w:szCs w:val="18"/>
              </w:rPr>
              <w:t>Rapporteren over de financiële status en budgetten.</w:t>
            </w:r>
          </w:p>
          <w:p w:rsidR="002E3D69" w:rsidRPr="00E237D8" w:rsidRDefault="002E3D69" w:rsidP="002D0352">
            <w:pPr>
              <w:spacing w:line="276" w:lineRule="auto"/>
              <w:jc w:val="both"/>
              <w:rPr>
                <w:szCs w:val="18"/>
              </w:rPr>
            </w:pPr>
          </w:p>
          <w:p w:rsidR="002E3D69" w:rsidRDefault="002E3D69" w:rsidP="002D0352">
            <w:pPr>
              <w:spacing w:line="276" w:lineRule="auto"/>
              <w:jc w:val="both"/>
              <w:rPr>
                <w:b/>
                <w:bCs/>
                <w:sz w:val="24"/>
              </w:rPr>
            </w:pPr>
          </w:p>
          <w:p w:rsidR="002E3D69" w:rsidRDefault="002E3D69" w:rsidP="002D0352">
            <w:pPr>
              <w:spacing w:line="276" w:lineRule="auto"/>
              <w:jc w:val="both"/>
              <w:rPr>
                <w:b/>
                <w:bCs/>
                <w:sz w:val="24"/>
              </w:rPr>
            </w:pPr>
            <w:r>
              <w:rPr>
                <w:b/>
                <w:bCs/>
                <w:sz w:val="24"/>
              </w:rPr>
              <w:t>Resultaat:</w:t>
            </w:r>
          </w:p>
          <w:p w:rsidR="002E3D69" w:rsidRDefault="002E3D69" w:rsidP="002D0352">
            <w:pPr>
              <w:spacing w:line="276" w:lineRule="auto"/>
              <w:jc w:val="both"/>
              <w:rPr>
                <w:szCs w:val="18"/>
              </w:rPr>
            </w:pPr>
            <w:r w:rsidRPr="00ED25DA">
              <w:rPr>
                <w:noProof/>
                <w:szCs w:val="18"/>
              </w:rPr>
              <w:t>Actueel inzicht in de budgetten en de besteding daarvan.</w:t>
            </w:r>
          </w:p>
          <w:p w:rsidR="002E3D69" w:rsidRDefault="002E3D69" w:rsidP="002D0352">
            <w:pPr>
              <w:spacing w:line="276" w:lineRule="auto"/>
              <w:jc w:val="both"/>
              <w:rPr>
                <w:szCs w:val="18"/>
              </w:rPr>
            </w:pPr>
          </w:p>
          <w:p w:rsidR="002E3D69" w:rsidRPr="00D4736F" w:rsidRDefault="002E3D69" w:rsidP="002D0352">
            <w:pPr>
              <w:spacing w:line="276" w:lineRule="auto"/>
              <w:jc w:val="both"/>
              <w:rPr>
                <w:b/>
                <w:bCs/>
                <w:sz w:val="24"/>
              </w:rPr>
            </w:pPr>
            <w:r w:rsidRPr="00D4736F">
              <w:rPr>
                <w:b/>
                <w:bCs/>
                <w:sz w:val="24"/>
              </w:rPr>
              <w:t>Toelichting:</w:t>
            </w:r>
          </w:p>
          <w:p w:rsidR="002E3D69" w:rsidRPr="00ED25DA" w:rsidRDefault="002E3D69" w:rsidP="00DC2807">
            <w:pPr>
              <w:spacing w:line="276" w:lineRule="auto"/>
              <w:jc w:val="both"/>
              <w:rPr>
                <w:noProof/>
                <w:szCs w:val="18"/>
              </w:rPr>
            </w:pPr>
            <w:r w:rsidRPr="00ED25DA">
              <w:rPr>
                <w:noProof/>
                <w:szCs w:val="18"/>
              </w:rPr>
              <w:t>Deze taak betreft primair een managementtaak van managers, projectleiders, teamleiders, e.d. De financiële administratie wordt gevoerd voor de financiële huishouding van onder meer (ICT-) afdelingen, projecten en werkopdrachten.</w:t>
            </w:r>
          </w:p>
          <w:p w:rsidR="002E3D69" w:rsidRPr="00ED25DA" w:rsidRDefault="002E3D69" w:rsidP="00DC2807">
            <w:pPr>
              <w:spacing w:line="276" w:lineRule="auto"/>
              <w:jc w:val="both"/>
              <w:rPr>
                <w:noProof/>
                <w:szCs w:val="18"/>
              </w:rPr>
            </w:pPr>
            <w:r w:rsidRPr="00ED25DA">
              <w:rPr>
                <w:noProof/>
                <w:szCs w:val="18"/>
              </w:rPr>
              <w:t>De financiële administratie is de basis voor onder meer:</w:t>
            </w:r>
          </w:p>
          <w:p w:rsidR="002E3D69" w:rsidRPr="00ED25DA" w:rsidRDefault="002E3D69" w:rsidP="00DC2807">
            <w:pPr>
              <w:spacing w:line="276" w:lineRule="auto"/>
              <w:jc w:val="both"/>
              <w:rPr>
                <w:noProof/>
                <w:szCs w:val="18"/>
              </w:rPr>
            </w:pPr>
            <w:r w:rsidRPr="00ED25DA">
              <w:rPr>
                <w:noProof/>
                <w:szCs w:val="18"/>
              </w:rPr>
              <w:t>- het bewaken van budgetten en de besteding daarvan,</w:t>
            </w:r>
          </w:p>
          <w:p w:rsidR="002E3D69" w:rsidRPr="00ED25DA" w:rsidRDefault="002E3D69" w:rsidP="00DC2807">
            <w:pPr>
              <w:spacing w:line="276" w:lineRule="auto"/>
              <w:jc w:val="both"/>
              <w:rPr>
                <w:noProof/>
                <w:szCs w:val="18"/>
              </w:rPr>
            </w:pPr>
            <w:r w:rsidRPr="00ED25DA">
              <w:rPr>
                <w:noProof/>
                <w:szCs w:val="18"/>
              </w:rPr>
              <w:t>- het doorbelasten van automatiserings-, ontwikkel-, beheer- en exploitatiekosten aan gebruikers en klantorganisaties.</w:t>
            </w:r>
          </w:p>
          <w:p w:rsidR="002E3D69" w:rsidRPr="00E237D8" w:rsidRDefault="002E3D69" w:rsidP="002D0352">
            <w:pPr>
              <w:spacing w:line="276" w:lineRule="auto"/>
              <w:jc w:val="both"/>
              <w:rPr>
                <w:szCs w:val="18"/>
              </w:rPr>
            </w:pPr>
          </w:p>
          <w:p w:rsidR="002E3D69" w:rsidRPr="000E4614" w:rsidRDefault="002E3D69"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2E3D69" w:rsidRPr="00C36031" w:rsidRDefault="002E3D69" w:rsidP="005850CA">
            <w:pPr>
              <w:spacing w:line="360" w:lineRule="auto"/>
              <w:jc w:val="center"/>
              <w:rPr>
                <w:b/>
              </w:rPr>
            </w:pPr>
          </w:p>
        </w:tc>
      </w:tr>
      <w:tr w:rsidR="002E3D69"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2E3D69" w:rsidRDefault="002E3D69">
            <w:pPr>
              <w:rPr>
                <w:rFonts w:cs="Arial"/>
                <w:b/>
                <w:bCs/>
              </w:rPr>
            </w:pPr>
            <w:r>
              <w:rPr>
                <w:rFonts w:cs="Arial"/>
                <w:b/>
                <w:bCs/>
              </w:rPr>
              <w:t>Opdrachtgeververklaring opdrachtgever</w:t>
            </w:r>
          </w:p>
        </w:tc>
      </w:tr>
      <w:tr w:rsidR="002E3D69"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2E3D69" w:rsidRDefault="002E3D69">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2E3D69" w:rsidRDefault="002E3D69"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 xml:space="preserve">Handtekening </w:t>
            </w:r>
            <w:r>
              <w:rPr>
                <w:rFonts w:cs="Arial"/>
                <w:bCs/>
                <w:i/>
                <w:iCs/>
              </w:rPr>
              <w:t>(*)</w:t>
            </w:r>
          </w:p>
          <w:p w:rsidR="002E3D69" w:rsidRDefault="002E3D69">
            <w:pPr>
              <w:rPr>
                <w:rFonts w:cs="Arial"/>
                <w:bCs/>
              </w:rPr>
            </w:pPr>
          </w:p>
          <w:p w:rsidR="002E3D69" w:rsidRDefault="002E3D69">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2E3D69" w:rsidRDefault="002E3D69">
            <w:pPr>
              <w:rPr>
                <w:rFonts w:cs="Arial"/>
                <w:bCs/>
                <w:i/>
                <w:i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r w:rsidR="002E3D69"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2E3D69" w:rsidRDefault="002E3D69">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2E3D69" w:rsidRDefault="002E3D69">
            <w:pPr>
              <w:rPr>
                <w:rFonts w:cs="Arial"/>
                <w:bCs/>
              </w:rPr>
            </w:pPr>
          </w:p>
        </w:tc>
      </w:tr>
    </w:tbl>
    <w:p w:rsidR="002E3D69" w:rsidRDefault="002E3D69"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2E3D69" w:rsidRDefault="002E3D69" w:rsidP="00934D98">
      <w:pPr>
        <w:jc w:val="both"/>
        <w:rPr>
          <w:rFonts w:cs="Arial"/>
          <w:bCs/>
          <w:i/>
          <w:iCs/>
        </w:rPr>
      </w:pPr>
    </w:p>
    <w:p w:rsidR="002E3D69" w:rsidRDefault="002E3D69">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2E3D69">
        <w:tc>
          <w:tcPr>
            <w:tcW w:w="3402" w:type="dxa"/>
            <w:shd w:val="clear" w:color="auto" w:fill="E6E6E6"/>
          </w:tcPr>
          <w:p w:rsidR="002E3D69" w:rsidRDefault="002E3D69">
            <w:pPr>
              <w:rPr>
                <w:rFonts w:cs="Arial"/>
              </w:rPr>
            </w:pPr>
            <w:r>
              <w:rPr>
                <w:rFonts w:cs="Arial"/>
              </w:rPr>
              <w:t>Naam</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Functie</w:t>
            </w:r>
          </w:p>
        </w:tc>
        <w:tc>
          <w:tcPr>
            <w:tcW w:w="5670" w:type="dxa"/>
          </w:tcPr>
          <w:p w:rsidR="002E3D69" w:rsidRDefault="002E3D69">
            <w:pPr>
              <w:rPr>
                <w:rFonts w:cs="Arial"/>
              </w:rPr>
            </w:pPr>
          </w:p>
        </w:tc>
      </w:tr>
      <w:tr w:rsidR="002E3D69">
        <w:trPr>
          <w:trHeight w:val="297"/>
        </w:trPr>
        <w:tc>
          <w:tcPr>
            <w:tcW w:w="3402" w:type="dxa"/>
            <w:shd w:val="clear" w:color="auto" w:fill="E6E6E6"/>
          </w:tcPr>
          <w:p w:rsidR="002E3D69" w:rsidRDefault="002E3D69">
            <w:pPr>
              <w:rPr>
                <w:rFonts w:cs="Arial"/>
              </w:rPr>
            </w:pPr>
            <w:r>
              <w:rPr>
                <w:rFonts w:cs="Arial"/>
              </w:rPr>
              <w:lastRenderedPageBreak/>
              <w:t>Onderneming</w:t>
            </w: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Handtekening</w:t>
            </w:r>
          </w:p>
          <w:p w:rsidR="002E3D69" w:rsidRDefault="002E3D69">
            <w:pPr>
              <w:rPr>
                <w:rFonts w:cs="Arial"/>
              </w:rPr>
            </w:pPr>
          </w:p>
          <w:p w:rsidR="002E3D69" w:rsidRDefault="002E3D69">
            <w:pPr>
              <w:rPr>
                <w:rFonts w:cs="Arial"/>
              </w:rPr>
            </w:pPr>
          </w:p>
        </w:tc>
        <w:tc>
          <w:tcPr>
            <w:tcW w:w="5670" w:type="dxa"/>
          </w:tcPr>
          <w:p w:rsidR="002E3D69" w:rsidRDefault="002E3D69">
            <w:pPr>
              <w:rPr>
                <w:rFonts w:cs="Arial"/>
              </w:rPr>
            </w:pPr>
          </w:p>
        </w:tc>
      </w:tr>
      <w:tr w:rsidR="002E3D69">
        <w:tc>
          <w:tcPr>
            <w:tcW w:w="3402" w:type="dxa"/>
            <w:shd w:val="clear" w:color="auto" w:fill="E6E6E6"/>
          </w:tcPr>
          <w:p w:rsidR="002E3D69" w:rsidRDefault="002E3D69">
            <w:pPr>
              <w:rPr>
                <w:rFonts w:cs="Arial"/>
              </w:rPr>
            </w:pPr>
            <w:r>
              <w:rPr>
                <w:rFonts w:cs="Arial"/>
              </w:rPr>
              <w:t>Plaats en datum</w:t>
            </w:r>
          </w:p>
        </w:tc>
        <w:tc>
          <w:tcPr>
            <w:tcW w:w="5670" w:type="dxa"/>
          </w:tcPr>
          <w:p w:rsidR="002E3D69" w:rsidRDefault="002E3D69">
            <w:pPr>
              <w:rPr>
                <w:rFonts w:cs="Arial"/>
              </w:rPr>
            </w:pPr>
          </w:p>
        </w:tc>
      </w:tr>
    </w:tbl>
    <w:p w:rsidR="002E3D69" w:rsidRDefault="002E3D69" w:rsidP="0073763A">
      <w:pPr>
        <w:rPr>
          <w:rFonts w:cs="Arial"/>
          <w:bCs/>
          <w:snapToGrid w:val="0"/>
        </w:rPr>
      </w:pPr>
      <w:r>
        <w:rPr>
          <w:rFonts w:cs="Arial"/>
          <w:bCs/>
          <w:snapToGrid w:val="0"/>
        </w:rPr>
        <w:t>(Pagina 2 van 2)</w:t>
      </w:r>
    </w:p>
    <w:p w:rsidR="002E3D69" w:rsidRDefault="002E3D69">
      <w:pPr>
        <w:spacing w:line="240" w:lineRule="auto"/>
        <w:sectPr w:rsidR="002E3D69" w:rsidSect="002E3D69">
          <w:footerReference w:type="even" r:id="rId38"/>
          <w:footerReference w:type="default" r:id="rId39"/>
          <w:pgSz w:w="11906" w:h="16838"/>
          <w:pgMar w:top="1820" w:right="1133" w:bottom="1871" w:left="1488" w:header="709" w:footer="1027" w:gutter="0"/>
          <w:pgNumType w:start="1"/>
          <w:cols w:space="708"/>
          <w:docGrid w:linePitch="360"/>
        </w:sectPr>
      </w:pPr>
    </w:p>
    <w:p w:rsidR="002E3D69" w:rsidRDefault="002E3D69">
      <w:pPr>
        <w:spacing w:line="240" w:lineRule="auto"/>
      </w:pPr>
    </w:p>
    <w:sectPr w:rsidR="002E3D69" w:rsidSect="002E3D69">
      <w:footerReference w:type="even" r:id="rId40"/>
      <w:footerReference w:type="default" r:id="rId41"/>
      <w:type w:val="continuous"/>
      <w:pgSz w:w="11906" w:h="16838"/>
      <w:pgMar w:top="1820" w:right="1133"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B4A" w:rsidRDefault="00B97B4A" w:rsidP="00D85862">
      <w:pPr>
        <w:spacing w:line="240" w:lineRule="auto"/>
      </w:pPr>
      <w:r>
        <w:separator/>
      </w:r>
    </w:p>
  </w:endnote>
  <w:endnote w:type="continuationSeparator" w:id="0">
    <w:p w:rsidR="00B97B4A" w:rsidRDefault="00B97B4A"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r>
    <w:r w:rsidR="0083167A">
      <w:rPr>
        <w:i/>
        <w:iCs/>
      </w:rPr>
      <w:t>VIA2016025MK, 30 maart 2016</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1</w:t>
      </w:r>
    </w:fldSimple>
    <w:r>
      <w:tab/>
      <w:t>VIA2015056MK</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1</w:t>
      </w:r>
    </w:fldSimple>
    <w:r>
      <w:tab/>
    </w:r>
    <w:r w:rsidR="0083167A">
      <w:rPr>
        <w:i/>
        <w:iCs/>
      </w:rPr>
      <w:t>VIA2016025MK, 30 maart 2016</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1</w:t>
      </w:r>
    </w:fldSimple>
    <w:r>
      <w:tab/>
      <w:t>VIA2015056MK</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Pr>
          <w:noProof/>
        </w:rPr>
        <w:t>2</w:t>
      </w:r>
    </w:fldSimple>
    <w:r>
      <w:tab/>
      <w:t>VIA2015056MK</w: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Pr>
          <w:noProof/>
        </w:rPr>
        <w:t>1</w:t>
      </w:r>
    </w:fldSimple>
    <w:r>
      <w:tab/>
      <w:t>VIA2015056MK</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3</w:t>
      </w:r>
    </w:fldSimple>
    <w:r>
      <w:tab/>
      <w:t>VIA2015056MK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4A" w:rsidRDefault="00B97B4A" w:rsidP="001C4EF6">
    <w:pPr>
      <w:pStyle w:val="Voettekst"/>
    </w:pPr>
    <w:r>
      <w:t xml:space="preserve">pagina </w:t>
    </w:r>
    <w:fldSimple w:instr=" PAGE ">
      <w:r w:rsidR="0083167A">
        <w:rPr>
          <w:noProof/>
        </w:rPr>
        <w:t>2</w:t>
      </w:r>
    </w:fldSimple>
    <w:r>
      <w:tab/>
      <w:t>VIA2015056MK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B4A" w:rsidRDefault="00B97B4A">
      <w:pPr>
        <w:pBdr>
          <w:bottom w:val="single" w:sz="4" w:space="1" w:color="auto"/>
        </w:pBdr>
      </w:pPr>
    </w:p>
  </w:footnote>
  <w:footnote w:type="continuationSeparator" w:id="0">
    <w:p w:rsidR="00B97B4A" w:rsidRDefault="00B97B4A" w:rsidP="00D858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8193"/>
  </w:hdrShapeDefaults>
  <w:footnotePr>
    <w:footnote w:id="-1"/>
    <w:footnote w:id="0"/>
  </w:footnotePr>
  <w:endnotePr>
    <w:endnote w:id="-1"/>
    <w:endnote w:id="0"/>
  </w:endnotePr>
  <w:compat/>
  <w:rsids>
    <w:rsidRoot w:val="00041BBB"/>
    <w:rsid w:val="00006EBC"/>
    <w:rsid w:val="00015C5F"/>
    <w:rsid w:val="00036463"/>
    <w:rsid w:val="00041BBB"/>
    <w:rsid w:val="000439A8"/>
    <w:rsid w:val="00056C44"/>
    <w:rsid w:val="00057FCB"/>
    <w:rsid w:val="0006042A"/>
    <w:rsid w:val="00073075"/>
    <w:rsid w:val="000777C4"/>
    <w:rsid w:val="00080FBF"/>
    <w:rsid w:val="00081421"/>
    <w:rsid w:val="000845A0"/>
    <w:rsid w:val="0009458D"/>
    <w:rsid w:val="00095411"/>
    <w:rsid w:val="000A718E"/>
    <w:rsid w:val="000B3EF4"/>
    <w:rsid w:val="000E70D5"/>
    <w:rsid w:val="0010027E"/>
    <w:rsid w:val="00103189"/>
    <w:rsid w:val="00111335"/>
    <w:rsid w:val="00154862"/>
    <w:rsid w:val="00156A41"/>
    <w:rsid w:val="001614D4"/>
    <w:rsid w:val="001907DD"/>
    <w:rsid w:val="001A190D"/>
    <w:rsid w:val="001A376D"/>
    <w:rsid w:val="001B38E0"/>
    <w:rsid w:val="001B3F49"/>
    <w:rsid w:val="001C3CB4"/>
    <w:rsid w:val="001C4EF6"/>
    <w:rsid w:val="001C780A"/>
    <w:rsid w:val="001D0E75"/>
    <w:rsid w:val="001D43E3"/>
    <w:rsid w:val="002150A2"/>
    <w:rsid w:val="002369C2"/>
    <w:rsid w:val="00254434"/>
    <w:rsid w:val="002726AF"/>
    <w:rsid w:val="00274086"/>
    <w:rsid w:val="0028527A"/>
    <w:rsid w:val="00291AC3"/>
    <w:rsid w:val="002A69D1"/>
    <w:rsid w:val="002C0B9B"/>
    <w:rsid w:val="002C31B5"/>
    <w:rsid w:val="002D0352"/>
    <w:rsid w:val="002D609D"/>
    <w:rsid w:val="002E3D69"/>
    <w:rsid w:val="002E7574"/>
    <w:rsid w:val="002F1ADF"/>
    <w:rsid w:val="002F4889"/>
    <w:rsid w:val="00307021"/>
    <w:rsid w:val="00314C3E"/>
    <w:rsid w:val="003208B8"/>
    <w:rsid w:val="00324A42"/>
    <w:rsid w:val="003424C5"/>
    <w:rsid w:val="00343426"/>
    <w:rsid w:val="00360151"/>
    <w:rsid w:val="003636B1"/>
    <w:rsid w:val="003835DA"/>
    <w:rsid w:val="00386E53"/>
    <w:rsid w:val="0039148B"/>
    <w:rsid w:val="00392A55"/>
    <w:rsid w:val="00397B99"/>
    <w:rsid w:val="003A1147"/>
    <w:rsid w:val="003B3D8E"/>
    <w:rsid w:val="003D5F0B"/>
    <w:rsid w:val="003E004E"/>
    <w:rsid w:val="003E574B"/>
    <w:rsid w:val="003E7784"/>
    <w:rsid w:val="003F34B0"/>
    <w:rsid w:val="003F641C"/>
    <w:rsid w:val="0040062D"/>
    <w:rsid w:val="00403C45"/>
    <w:rsid w:val="004117D0"/>
    <w:rsid w:val="0041419B"/>
    <w:rsid w:val="00422BAE"/>
    <w:rsid w:val="004243B9"/>
    <w:rsid w:val="004527A2"/>
    <w:rsid w:val="00455708"/>
    <w:rsid w:val="00472FAD"/>
    <w:rsid w:val="00485085"/>
    <w:rsid w:val="004A1CB6"/>
    <w:rsid w:val="004A1ED1"/>
    <w:rsid w:val="004A67FE"/>
    <w:rsid w:val="004B2ADB"/>
    <w:rsid w:val="004C08D5"/>
    <w:rsid w:val="004F07EC"/>
    <w:rsid w:val="00511872"/>
    <w:rsid w:val="00520753"/>
    <w:rsid w:val="00520D2B"/>
    <w:rsid w:val="00522FD7"/>
    <w:rsid w:val="00537DAF"/>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357B6"/>
    <w:rsid w:val="00637302"/>
    <w:rsid w:val="00651A64"/>
    <w:rsid w:val="00656957"/>
    <w:rsid w:val="00670ECC"/>
    <w:rsid w:val="006751A8"/>
    <w:rsid w:val="006758A3"/>
    <w:rsid w:val="006A0C72"/>
    <w:rsid w:val="006B00E7"/>
    <w:rsid w:val="006B733F"/>
    <w:rsid w:val="006B7799"/>
    <w:rsid w:val="006B7A21"/>
    <w:rsid w:val="006C0169"/>
    <w:rsid w:val="006C404E"/>
    <w:rsid w:val="006C432B"/>
    <w:rsid w:val="0070723D"/>
    <w:rsid w:val="00724AAC"/>
    <w:rsid w:val="007250AB"/>
    <w:rsid w:val="0073763A"/>
    <w:rsid w:val="0074564D"/>
    <w:rsid w:val="007557C7"/>
    <w:rsid w:val="00755F75"/>
    <w:rsid w:val="00763840"/>
    <w:rsid w:val="00765EF1"/>
    <w:rsid w:val="00766DAA"/>
    <w:rsid w:val="00770FA5"/>
    <w:rsid w:val="007712EB"/>
    <w:rsid w:val="0078240A"/>
    <w:rsid w:val="007944AC"/>
    <w:rsid w:val="007A2072"/>
    <w:rsid w:val="007A731F"/>
    <w:rsid w:val="007B18DC"/>
    <w:rsid w:val="007B248B"/>
    <w:rsid w:val="007E20AF"/>
    <w:rsid w:val="007E646E"/>
    <w:rsid w:val="007E7895"/>
    <w:rsid w:val="00800322"/>
    <w:rsid w:val="00802026"/>
    <w:rsid w:val="00806559"/>
    <w:rsid w:val="00813226"/>
    <w:rsid w:val="008141AE"/>
    <w:rsid w:val="00817A50"/>
    <w:rsid w:val="0083167A"/>
    <w:rsid w:val="00832C97"/>
    <w:rsid w:val="00835105"/>
    <w:rsid w:val="008534F4"/>
    <w:rsid w:val="00856197"/>
    <w:rsid w:val="00860918"/>
    <w:rsid w:val="00865B4A"/>
    <w:rsid w:val="0088472F"/>
    <w:rsid w:val="00896041"/>
    <w:rsid w:val="008A0ADF"/>
    <w:rsid w:val="008A1F44"/>
    <w:rsid w:val="008B47AF"/>
    <w:rsid w:val="008C75A7"/>
    <w:rsid w:val="0092412D"/>
    <w:rsid w:val="00926FFD"/>
    <w:rsid w:val="00934D98"/>
    <w:rsid w:val="00945205"/>
    <w:rsid w:val="00953C70"/>
    <w:rsid w:val="00963280"/>
    <w:rsid w:val="00963F25"/>
    <w:rsid w:val="009813EC"/>
    <w:rsid w:val="009912E8"/>
    <w:rsid w:val="009B5BBF"/>
    <w:rsid w:val="009C2E67"/>
    <w:rsid w:val="009E7BBA"/>
    <w:rsid w:val="009F262B"/>
    <w:rsid w:val="009F2D50"/>
    <w:rsid w:val="009F3D1D"/>
    <w:rsid w:val="00A14898"/>
    <w:rsid w:val="00A30D4C"/>
    <w:rsid w:val="00A3341E"/>
    <w:rsid w:val="00A62E48"/>
    <w:rsid w:val="00A76421"/>
    <w:rsid w:val="00AA1618"/>
    <w:rsid w:val="00AA6110"/>
    <w:rsid w:val="00AB2C95"/>
    <w:rsid w:val="00AB67A5"/>
    <w:rsid w:val="00AC642E"/>
    <w:rsid w:val="00AE2315"/>
    <w:rsid w:val="00AE27DE"/>
    <w:rsid w:val="00AE5A86"/>
    <w:rsid w:val="00AF5459"/>
    <w:rsid w:val="00B17D68"/>
    <w:rsid w:val="00B236D5"/>
    <w:rsid w:val="00B4428F"/>
    <w:rsid w:val="00B62657"/>
    <w:rsid w:val="00B75D67"/>
    <w:rsid w:val="00B8688A"/>
    <w:rsid w:val="00B97B4A"/>
    <w:rsid w:val="00BA5EBE"/>
    <w:rsid w:val="00BB3CBA"/>
    <w:rsid w:val="00BC18ED"/>
    <w:rsid w:val="00BD0616"/>
    <w:rsid w:val="00BD170F"/>
    <w:rsid w:val="00BD2D6F"/>
    <w:rsid w:val="00BE5497"/>
    <w:rsid w:val="00BF5666"/>
    <w:rsid w:val="00C022ED"/>
    <w:rsid w:val="00C246CA"/>
    <w:rsid w:val="00C3615C"/>
    <w:rsid w:val="00C42D1D"/>
    <w:rsid w:val="00C4762E"/>
    <w:rsid w:val="00C54C0A"/>
    <w:rsid w:val="00C55D2C"/>
    <w:rsid w:val="00C60EFC"/>
    <w:rsid w:val="00C67102"/>
    <w:rsid w:val="00C717A6"/>
    <w:rsid w:val="00C747F2"/>
    <w:rsid w:val="00C76817"/>
    <w:rsid w:val="00C96944"/>
    <w:rsid w:val="00CA2AD9"/>
    <w:rsid w:val="00CA6936"/>
    <w:rsid w:val="00CC6470"/>
    <w:rsid w:val="00CE2EF1"/>
    <w:rsid w:val="00CE405B"/>
    <w:rsid w:val="00CF2B99"/>
    <w:rsid w:val="00CF2ED2"/>
    <w:rsid w:val="00CF67AB"/>
    <w:rsid w:val="00D27EB8"/>
    <w:rsid w:val="00D31852"/>
    <w:rsid w:val="00D4109D"/>
    <w:rsid w:val="00D4736F"/>
    <w:rsid w:val="00D572AB"/>
    <w:rsid w:val="00D61EAA"/>
    <w:rsid w:val="00D65831"/>
    <w:rsid w:val="00D76AEB"/>
    <w:rsid w:val="00D7727B"/>
    <w:rsid w:val="00D85862"/>
    <w:rsid w:val="00D90F0B"/>
    <w:rsid w:val="00DA2D6D"/>
    <w:rsid w:val="00DB633B"/>
    <w:rsid w:val="00DC0A60"/>
    <w:rsid w:val="00DC2807"/>
    <w:rsid w:val="00DD4537"/>
    <w:rsid w:val="00DE0FA0"/>
    <w:rsid w:val="00DF5F8F"/>
    <w:rsid w:val="00E00E19"/>
    <w:rsid w:val="00E12C83"/>
    <w:rsid w:val="00E2080F"/>
    <w:rsid w:val="00E237D8"/>
    <w:rsid w:val="00E40338"/>
    <w:rsid w:val="00E453CB"/>
    <w:rsid w:val="00E47A24"/>
    <w:rsid w:val="00E71914"/>
    <w:rsid w:val="00E85639"/>
    <w:rsid w:val="00E862D8"/>
    <w:rsid w:val="00EA10E0"/>
    <w:rsid w:val="00ED4C8F"/>
    <w:rsid w:val="00ED6686"/>
    <w:rsid w:val="00EE0FE8"/>
    <w:rsid w:val="00EE411C"/>
    <w:rsid w:val="00EF3EB6"/>
    <w:rsid w:val="00EF3ED5"/>
    <w:rsid w:val="00EF5A7C"/>
    <w:rsid w:val="00EF71CE"/>
    <w:rsid w:val="00EF7F4B"/>
    <w:rsid w:val="00EF7F91"/>
    <w:rsid w:val="00F02731"/>
    <w:rsid w:val="00F03EA8"/>
    <w:rsid w:val="00F0752B"/>
    <w:rsid w:val="00F07AAF"/>
    <w:rsid w:val="00F2055C"/>
    <w:rsid w:val="00F2737C"/>
    <w:rsid w:val="00F3637F"/>
    <w:rsid w:val="00F46C83"/>
    <w:rsid w:val="00F57C0B"/>
    <w:rsid w:val="00F62C11"/>
    <w:rsid w:val="00F64E19"/>
    <w:rsid w:val="00F82A0D"/>
    <w:rsid w:val="00F842CE"/>
    <w:rsid w:val="00F92376"/>
    <w:rsid w:val="00F9619E"/>
    <w:rsid w:val="00FA0E5E"/>
    <w:rsid w:val="00FA1F77"/>
    <w:rsid w:val="00FB49D3"/>
    <w:rsid w:val="00FE13A4"/>
    <w:rsid w:val="00FE1E2E"/>
    <w:rsid w:val="00FE3294"/>
  </w:rsids>
  <m:mathPr>
    <m:mathFont m:val="Cambria Math"/>
    <m:brkBin m:val="before"/>
    <m:brkBinSub m:val="--"/>
    <m:smallFrac m:val="off"/>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Onder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footer" Target="footer32.xml"/><Relationship Id="rId3" Type="http://schemas.openxmlformats.org/officeDocument/2006/relationships/styles" Target="style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oter" Target="footer3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5F4BD-2D79-4706-A13D-AE5DF35E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4</TotalTime>
  <Pages>59</Pages>
  <Words>4731</Words>
  <Characters>33487</Characters>
  <Application>Microsoft Office Word</Application>
  <DocSecurity>0</DocSecurity>
  <Lines>279</Lines>
  <Paragraphs>76</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38142</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4</cp:revision>
  <cp:lastPrinted>2015-04-14T09:11:00Z</cp:lastPrinted>
  <dcterms:created xsi:type="dcterms:W3CDTF">2015-11-21T13:22:00Z</dcterms:created>
  <dcterms:modified xsi:type="dcterms:W3CDTF">2016-03-30T04:38:00Z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